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60" w:lineRule="exact"/>
        <w:jc w:val="left"/>
        <w:textAlignment w:val="auto"/>
        <w:rPr>
          <w:rFonts w:hint="eastAsia" w:ascii="黑体" w:hAnsi="黑体" w:eastAsia="黑体" w:cs="黑体"/>
          <w:sz w:val="44"/>
          <w:szCs w:val="44"/>
          <w:lang w:val="en-US"/>
        </w:rPr>
      </w:pPr>
      <w:r>
        <w:rPr>
          <w:rFonts w:hint="eastAsia" w:ascii="黑体" w:hAnsi="黑体" w:eastAsia="黑体" w:cs="黑体"/>
          <w:sz w:val="32"/>
          <w:szCs w:val="32"/>
          <w:lang w:val="en-US" w:eastAsia="zh-CN"/>
        </w:rPr>
        <w:t>附件1</w:t>
      </w:r>
    </w:p>
    <w:p>
      <w:pPr>
        <w:widowControl w:val="0"/>
        <w:wordWrap/>
        <w:adjustRightInd/>
        <w:snapToGrid/>
        <w:spacing w:line="560" w:lineRule="exact"/>
        <w:jc w:val="center"/>
        <w:textAlignment w:val="auto"/>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202</w:t>
      </w:r>
      <w:r>
        <w:rPr>
          <w:rFonts w:hint="eastAsia" w:ascii="方正小标宋简体" w:hAnsi="方正小标宋简体" w:eastAsia="方正小标宋简体" w:cs="方正小标宋简体"/>
          <w:sz w:val="40"/>
          <w:szCs w:val="40"/>
          <w:lang w:val="en-US" w:eastAsia="zh-CN"/>
        </w:rPr>
        <w:t>3</w:t>
      </w:r>
      <w:r>
        <w:rPr>
          <w:rFonts w:hint="eastAsia" w:ascii="方正小标宋简体" w:hAnsi="方正小标宋简体" w:eastAsia="方正小标宋简体" w:cs="方正小标宋简体"/>
          <w:sz w:val="40"/>
          <w:szCs w:val="40"/>
        </w:rPr>
        <w:t xml:space="preserve"> 年度黑龙江省经济社会发展重点研究课题</w:t>
      </w:r>
      <w:r>
        <w:rPr>
          <w:rFonts w:hint="eastAsia" w:ascii="方正小标宋简体" w:hAnsi="方正小标宋简体" w:eastAsia="方正小标宋简体" w:cs="方正小标宋简体"/>
          <w:sz w:val="40"/>
          <w:szCs w:val="40"/>
          <w:lang w:eastAsia="zh-CN"/>
        </w:rPr>
        <w:t>（基地</w:t>
      </w:r>
      <w:r>
        <w:rPr>
          <w:rFonts w:hint="eastAsia" w:ascii="方正小标宋简体" w:hAnsi="方正小标宋简体" w:eastAsia="方正小标宋简体" w:cs="方正小标宋简体"/>
          <w:sz w:val="40"/>
          <w:szCs w:val="40"/>
          <w:lang w:val="en-US" w:eastAsia="zh-CN"/>
        </w:rPr>
        <w:t>专项</w:t>
      </w:r>
      <w:r>
        <w:rPr>
          <w:rFonts w:hint="eastAsia" w:ascii="方正小标宋简体" w:hAnsi="方正小标宋简体" w:eastAsia="方正小标宋简体" w:cs="方正小标宋简体"/>
          <w:sz w:val="40"/>
          <w:szCs w:val="40"/>
          <w:lang w:eastAsia="zh-CN"/>
        </w:rPr>
        <w:t>）公开招标选题一览表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sz w:val="32"/>
          <w:szCs w:val="32"/>
          <w:lang w:val="en-US" w:eastAsia="zh-CN"/>
        </w:rPr>
      </w:pPr>
      <w:r>
        <w:rPr>
          <w:rFonts w:hint="eastAsia" w:ascii="楷体" w:hAnsi="楷体" w:eastAsia="楷体" w:cs="楷体"/>
          <w:b w:val="0"/>
          <w:bCs w:val="0"/>
          <w:color w:val="auto"/>
          <w:sz w:val="24"/>
          <w:szCs w:val="24"/>
          <w:lang w:eastAsia="zh-CN"/>
        </w:rPr>
        <w:t>（</w:t>
      </w:r>
      <w:r>
        <w:rPr>
          <w:rFonts w:hint="eastAsia" w:ascii="楷体" w:hAnsi="楷体" w:eastAsia="楷体" w:cs="楷体"/>
          <w:b w:val="0"/>
          <w:bCs w:val="0"/>
          <w:color w:val="auto"/>
          <w:sz w:val="24"/>
          <w:szCs w:val="24"/>
          <w:lang w:val="en-US" w:eastAsia="zh-CN"/>
        </w:rPr>
        <w:t>75项</w:t>
      </w:r>
      <w:r>
        <w:rPr>
          <w:rFonts w:hint="eastAsia" w:ascii="楷体" w:hAnsi="楷体" w:eastAsia="楷体" w:cs="楷体"/>
          <w:b w:val="0"/>
          <w:bCs w:val="0"/>
          <w:color w:val="auto"/>
          <w:sz w:val="24"/>
          <w:szCs w:val="24"/>
          <w:lang w:eastAsia="zh-CN"/>
        </w:rPr>
        <w:t>）</w:t>
      </w:r>
    </w:p>
    <w:tbl>
      <w:tblPr>
        <w:tblStyle w:val="3"/>
        <w:tblW w:w="102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3"/>
        <w:gridCol w:w="642"/>
        <w:gridCol w:w="4203"/>
        <w:gridCol w:w="3794"/>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选题类型</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课题名称</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拟题单位</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结项时间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数字经济</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数字经济驱动龙江优质农产品质量安全监管机制与实现路径研究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黑龙江省现代服务业学术交流基地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数字经济对稳定产业链供应链的机制与路径研究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黑龙江省产业经济研究学术交流基地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创意设计</w:t>
            </w:r>
          </w:p>
        </w:tc>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创意设计“政产学”协同创新机制研究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黑龙江省创意设计协同创新研究学术交流基地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年3月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创意设计学科集群研究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黑龙江省创意设计协同创新研究学术交流基地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年3月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基于云端互联的乡村建筑创意设计研究  </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黑龙江省城市更新与数字人居研究学术交流基地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黑龙江省本土文化特征的绿色食品包装设计研究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黑龙江省艺术设计学术交流基地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黑龙江地域生态文化景观创意策略研究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黑龙江省艺术设计学术交流基地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冰雪经济</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黑龙江省冰雪龙头企业培育研究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黑龙江省冰雪产业研究院</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年3月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龙粤两省冰雪经济合作途径研究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黑龙江省冰雪产业研究院</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年3月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黑龙江省世界级滑雪旅游度假地建设研究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黑龙江省冰雪产业研究院</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年3月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“大思政课”视域下的龙江冰雪体育文化培育与践行路径研究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黑龙江省体育文化和体育精神研究学术交流基地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数字化转型背景下黑龙江省冰雪旅游产业高质量发展研究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黑龙江省产业经济研究学术交流基地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产业振兴</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黑龙江省房地产市场平稳发展问题研究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黑龙江省城市更新与数字人居研究学术交流基地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寒地城市绿色基础设施结构化体系研究 </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黑龙江省城市更新与数字人居研究学术交流基地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振兴发展龙江民营经济的对策建议</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黑龙江省东北民营经济研究院</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年3月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文体旅产业融合助力边疆县域乡村振兴路径研究—以抚远为例</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黑龙江省体育产业学术交流基地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对俄经贸</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新一轮大开发背景下黑龙江省深化对俄罗斯远东地区经贸合作研究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黑龙江省俄罗斯远东研究学术交流基地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中俄“东北-远东”地区互联互通跨境物流体系建设研究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黑龙江省俄罗斯远东研究学术交流基地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中俄“东北-远东”地区互利合作背景下黑龙江省与俄远东地区深化教育合作路径研究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黑龙江省俄罗斯远东研究学术交流基地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“一带一路”框架下中国东北与俄罗斯远东地区经贸合作新模式的区域效应研究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黑龙江省现代服务业学术交流基地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科教振兴</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后疫情时代中医药文化自信在铸魂育人中作用的研究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黑龙江省基础教育研究学术交流基地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新时代大中小学德育课程一体化建设研究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黑龙江省基础教育研究学术交流基地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数学课程中开展中华优秀传统文化教育的探讨与研究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黑龙江省基础教育研究学术交流基地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佳木斯地域特色乡土教育模式探索</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黑龙江流域历史文化学术交流基地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黑龙江省高校冰雪课程互联网教育资源共享研究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黑龙江省冰雪体育文化与教育研究学术交流基地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冰雪体育文化在黑龙江省高校体育课程中的传承与发展研究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黑龙江省冰雪体育文化与教育研究学术交流基地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后冬奥引领下黑龙江省高校冰雪体育文化人才培养研究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黑龙江省冰雪体育文化与教育研究学术交流基地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法治建设</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“双碳”背景下黑龙江省湿地保护法律制度研究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黑龙江省生态法治学术交流基地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“双碳”目标下黑龙江省生物多样性保护立法研究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黑龙江省生态法治学术交流基地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双碳目标下黑龙江省森林碳汇交易立法研究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黑龙江省生态法治学术交流基地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民生振兴</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黑龙江省残障儿童康复服务协同供给问题研究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黑龙江省特殊教育学术交流基地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黑龙江省听障大学生创意设计产教融合集群建设实践研究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黑龙江省特殊教育学术交流基地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听障大学生岗位胜任力提升路径研究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黑龙江省特殊教育学术交流基地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体医卫融合科学示范中心建设</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黑龙江省体育产业学术交流基地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全生命周期居民主动健康公共服务新模式研究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黑龙江省体育产业学术交流基地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农业振兴</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我省打造践行大食物观先行地的建设路径研究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黑龙江省食物经济与食品安全学术交流基地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年3月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人工智能驱动黑龙江省农业绿色转型升级的机制与路径研究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黑龙江省现代服务业学术交流基地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科教振兴</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高职学前教育师德培养体系构建研究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黑龙江省学前教育研究学术交流基地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黑龙江省高职学前教育教育技能竞赛分析对策研究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黑龙江省学前教育研究学术交流基地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高职院校特色文化育人模式的构建与实施研究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黑龙江省职教文化研究学术交流基地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政行企校四方协同背景下高职院校信息技术专业群数字人才培养研究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黑龙江省职教文化研究学术交流基地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1949以来中国东北地区高校俄语教育史调查研究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黑龙江省中俄历史与文化学术交流基地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黑龙江省民族地区外语教育调查研究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黑龙江省少数民族学术交流基地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产业振兴</w:t>
            </w:r>
          </w:p>
        </w:tc>
        <w:tc>
          <w:tcPr>
            <w:tcW w:w="42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黑龙江省战略性新兴产业关键核心技术突破路径与激励政策研究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黑龙江省科技创新与产业发展研究学术交流基地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黑龙江省制造企业跨界技术创新网络形成策略</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黑龙江省科技创新与产业发展研究学术交流基地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促进黑龙江省专精特新企业实现关键技术突破的路径研究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黑龙江省科技创新与产业发展研究学术交流基地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黑龙江省制造业数字化转型财税激励政策研究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黑龙江省产业经济研究学术交流基地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文化振兴</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20世纪后期美国社会相对贫困问题研究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黑龙江流域历史文化学术交流基地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哈佛大学馆藏近代黑龙江林业资源史料挖掘整理研究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黑龙江流域历史文化学术交流基地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中国式现代化龙江实践视域下中华体育精神传承与发展研究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黑龙江省体育文化和体育精神研究学术交流基地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龙江高校弘扬北京冬奥精神的路径研究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黑龙江省体育文化和体育精神研究学术交流基地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黑龙江区域民族医药文化特点与传承发展研究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黑龙江省中医药文化学术交流基地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中医传统运动养生文化研究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黑龙江省中医药文化学术交流基地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中医药博物馆数字化赋能与智慧中医药博物馆建设研究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黑龙江省中医药文化学术交流基地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“非遗+文创”赋能黑龙江摩苏昆传承路径研究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黑龙江省艺术设计学术交流基地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“中国式现代化”道路与我国近现代音乐发展的实践契合研究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黑龙江省艺术文化学术交流基地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中俄互建背景下高质量音乐文化建设培育研究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黑龙江省艺术文化学术交流基地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1991-2021年中国当代文学在俄罗斯的传播与接受研究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黑龙江省中俄历史与文化学术交流基地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唐代渤海国墓室壁画艺术复原与创新研究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黑龙江省渤海国文化学术交流基地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跨文化传播视角下旅俄华侨的话语建构研究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黑龙江省旅俄华侨历史文化学术交流基地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社会治理</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危机管理视域下航空护林应急救援体系存在的问题及对策</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黑龙江省北方韧性城市研究院</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年3月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黑龙江省基层社会治理韧性机制研究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黑龙江省北方韧性城市研究院</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年3月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黑龙江省提升城市气候韧性空间适应性规划研究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黑龙江省北方韧性城市研究院</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年3月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社会治理</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龙江乡村基层反腐工作中“三不腐”一体推进创新机制研究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黑龙江省廉政文化学术交流基地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“一带一路”背景下旅俄华侨华人权益的法律保障机制研究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黑龙江省旅俄华侨历史文化学术交流基地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东北边境少数民族地区乡村社会治理现状调查与机制完善研究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黑龙江省少数民族学术交流基地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社会治理视阈下中俄边境地区边民跨境婚姻研究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黑龙江省中俄历史与文化学术交流基地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红色文化</w:t>
            </w: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北大荒精神人民性的文学书写演进研究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黑龙江省北大荒精神学术交流基地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北大荒精神视域下坚持龙江文化自信自强与推动龙江振兴逻辑研究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黑龙江省北大荒精神学术交流基地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东北抗联歌曲的演唱与二度创作的研究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黑龙江省东北抗联研究学术交流基地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旅俄华侨红色展陈文创设计研究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黑龙江省旅俄华侨历史文化学术交流基地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年3月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铸牢中华民族共同体意识视域下黑龙江省少数民族红色文化研究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黑龙江省少数民族学术交流基地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课程思政视域下红色音乐文化对高校人才培养的实践路径研究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黑龙江省艺术文化学术交流基地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勤廉龙江背景下高校教师廉洁从教文化建设路径研究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黑龙江省廉政文化学术交流基地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新媒体视阈下大学生廉洁文化教育的路径研究</w:t>
            </w:r>
          </w:p>
        </w:tc>
        <w:tc>
          <w:tcPr>
            <w:tcW w:w="3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黑龙江省廉政文化学术交流基地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2024年9月</w:t>
            </w:r>
          </w:p>
        </w:tc>
      </w:tr>
    </w:tbl>
    <w:p>
      <w:pPr>
        <w:widowControl w:val="0"/>
        <w:wordWrap/>
        <w:adjustRightInd/>
        <w:snapToGrid/>
        <w:spacing w:line="560" w:lineRule="exact"/>
        <w:jc w:val="left"/>
        <w:textAlignment w:val="auto"/>
        <w:rPr>
          <w:rFonts w:hint="eastAsia" w:ascii="黑体" w:hAnsi="黑体" w:eastAsia="黑体" w:cs="黑体"/>
          <w:sz w:val="32"/>
          <w:szCs w:val="32"/>
          <w:lang w:val="en-US" w:eastAsia="zh-CN"/>
        </w:rPr>
      </w:pPr>
    </w:p>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NGYwNGIxM2JhOWFjZTUzMWUzNzk2MWE4OTI1MjIifQ=="/>
  </w:docVars>
  <w:rsids>
    <w:rsidRoot w:val="00000000"/>
    <w:rsid w:val="01787946"/>
    <w:rsid w:val="04DF5F2E"/>
    <w:rsid w:val="0A1B6E7F"/>
    <w:rsid w:val="0AE5147A"/>
    <w:rsid w:val="0C540FAF"/>
    <w:rsid w:val="0E401CB6"/>
    <w:rsid w:val="0E7E7133"/>
    <w:rsid w:val="0EAC0C2F"/>
    <w:rsid w:val="12A3059B"/>
    <w:rsid w:val="145A33F5"/>
    <w:rsid w:val="1E6F1C79"/>
    <w:rsid w:val="1F1A1BE5"/>
    <w:rsid w:val="25030EBC"/>
    <w:rsid w:val="279B763B"/>
    <w:rsid w:val="2A04596B"/>
    <w:rsid w:val="2EE71519"/>
    <w:rsid w:val="30B22AD3"/>
    <w:rsid w:val="31772EC7"/>
    <w:rsid w:val="3337290D"/>
    <w:rsid w:val="36BD5820"/>
    <w:rsid w:val="38515AF3"/>
    <w:rsid w:val="3AF66579"/>
    <w:rsid w:val="3B2D1C39"/>
    <w:rsid w:val="3D3C3E0D"/>
    <w:rsid w:val="3DF37D79"/>
    <w:rsid w:val="3E06185A"/>
    <w:rsid w:val="3EC6723B"/>
    <w:rsid w:val="434150E2"/>
    <w:rsid w:val="44C91833"/>
    <w:rsid w:val="46EE37D3"/>
    <w:rsid w:val="4A211429"/>
    <w:rsid w:val="4C3861B2"/>
    <w:rsid w:val="4E7B76FB"/>
    <w:rsid w:val="50D17AA6"/>
    <w:rsid w:val="51C11F8A"/>
    <w:rsid w:val="54E87AB4"/>
    <w:rsid w:val="57E22FF4"/>
    <w:rsid w:val="584414A5"/>
    <w:rsid w:val="5C8B76A2"/>
    <w:rsid w:val="5E443FAD"/>
    <w:rsid w:val="5EE94C5A"/>
    <w:rsid w:val="5F047298"/>
    <w:rsid w:val="603D3165"/>
    <w:rsid w:val="60746D32"/>
    <w:rsid w:val="61FE0917"/>
    <w:rsid w:val="66C8504F"/>
    <w:rsid w:val="67F51E74"/>
    <w:rsid w:val="704A2F79"/>
    <w:rsid w:val="70875508"/>
    <w:rsid w:val="757C5983"/>
    <w:rsid w:val="7BD36518"/>
    <w:rsid w:val="7DE70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0" w:firstLineChars="0"/>
      <w:jc w:val="both"/>
    </w:pPr>
    <w:rPr>
      <w:rFonts w:ascii="Times New Roman" w:hAnsi="Times New Roman" w:eastAsia="宋体" w:cs="黑体"/>
      <w:kern w:val="2"/>
      <w:sz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3298</Words>
  <Characters>3605</Characters>
  <Lines>0</Lines>
  <Paragraphs>0</Paragraphs>
  <TotalTime>0</TotalTime>
  <ScaleCrop>false</ScaleCrop>
  <LinksUpToDate>false</LinksUpToDate>
  <CharactersWithSpaces>3609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2023-08-30T05:51:00Z</dcterms:created>
  <dc:creator>DELL</dc:creator>
  <cp:lastModifiedBy>盛夏光年</cp:lastModifiedBy>
  <cp:lastPrinted>2023-08-31T02:05:00Z</cp:lastPrinted>
  <dcterms:modified xsi:type="dcterms:W3CDTF">2023-09-01T07:35:51Z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A7A59208E7C04BA58584B8A40AF11670_13</vt:lpwstr>
  </property>
</Properties>
</file>